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FAC8" w14:textId="23FD13B8" w:rsidR="003220C3" w:rsidRPr="0044114E" w:rsidRDefault="003220C3" w:rsidP="001E4F13">
      <w:pPr>
        <w:rPr>
          <w:rFonts w:ascii="Century Gothic" w:hAnsi="Century Gothic" w:cs="Century Gothic"/>
          <w:i/>
          <w:color w:val="000000"/>
          <w:sz w:val="28"/>
          <w:szCs w:val="28"/>
        </w:rPr>
      </w:pP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0769"/>
      </w:tblGrid>
      <w:tr w:rsidR="0078030A" w:rsidRPr="005C189F" w14:paraId="0C9DDDF0" w14:textId="77777777" w:rsidTr="005C22F8">
        <w:trPr>
          <w:trHeight w:val="340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clear" w:color="auto" w:fill="D883FF"/>
          </w:tcPr>
          <w:p w14:paraId="0BFD39C4" w14:textId="7948E54A" w:rsidR="0078030A" w:rsidRPr="005C189F" w:rsidRDefault="0078030A" w:rsidP="0078030A">
            <w:pPr>
              <w:jc w:val="center"/>
              <w:rPr>
                <w:rFonts w:ascii="Century Gothic" w:hAnsi="Century Gothic"/>
                <w:b/>
                <w:color w:val="000000" w:themeColor="text1"/>
                <w:sz w:val="32"/>
                <w:szCs w:val="21"/>
              </w:rPr>
            </w:pPr>
            <w:r w:rsidRPr="005C189F">
              <w:rPr>
                <w:rFonts w:ascii="Century Gothic" w:hAnsi="Century Gothic"/>
                <w:b/>
                <w:color w:val="000000" w:themeColor="text1"/>
                <w:sz w:val="32"/>
                <w:szCs w:val="36"/>
              </w:rPr>
              <w:t>Observation</w:t>
            </w:r>
            <w:r w:rsidRPr="005C189F">
              <w:rPr>
                <w:rFonts w:ascii="Century Gothic" w:hAnsi="Century Gothic"/>
                <w:b/>
                <w:color w:val="000000" w:themeColor="text1"/>
                <w:sz w:val="32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color w:val="000000" w:themeColor="text1"/>
                <w:sz w:val="32"/>
                <w:szCs w:val="24"/>
              </w:rPr>
              <w:t>of a Peer</w:t>
            </w:r>
            <w:r w:rsidR="00DE1BFC">
              <w:rPr>
                <w:rFonts w:ascii="Century Gothic" w:hAnsi="Century Gothic"/>
                <w:b/>
                <w:color w:val="000000" w:themeColor="text1"/>
                <w:sz w:val="32"/>
                <w:szCs w:val="24"/>
              </w:rPr>
              <w:t xml:space="preserve"> Tool</w:t>
            </w:r>
          </w:p>
        </w:tc>
      </w:tr>
    </w:tbl>
    <w:p w14:paraId="301C0BD4" w14:textId="33C26441" w:rsidR="008341CB" w:rsidRDefault="008341CB" w:rsidP="008341CB">
      <w:pPr>
        <w:jc w:val="center"/>
        <w:rPr>
          <w:rFonts w:ascii="Century Gothic" w:hAnsi="Century Gothic"/>
          <w:b/>
          <w:sz w:val="28"/>
          <w:szCs w:val="28"/>
        </w:rPr>
      </w:pPr>
      <w:r w:rsidRPr="005C22F8">
        <w:rPr>
          <w:rFonts w:ascii="Century Gothic" w:hAnsi="Century Gothic"/>
          <w:b/>
          <w:sz w:val="28"/>
          <w:szCs w:val="28"/>
        </w:rPr>
        <w:t xml:space="preserve">Online </w:t>
      </w:r>
      <w:r w:rsidR="002F6731">
        <w:rPr>
          <w:rFonts w:ascii="Century Gothic" w:hAnsi="Century Gothic"/>
          <w:b/>
          <w:sz w:val="28"/>
          <w:szCs w:val="28"/>
        </w:rPr>
        <w:t>Teaching Videos</w:t>
      </w:r>
    </w:p>
    <w:tbl>
      <w:tblPr>
        <w:tblStyle w:val="TableGrid"/>
        <w:tblW w:w="11172" w:type="dxa"/>
        <w:jc w:val="center"/>
        <w:tblLook w:val="04A0" w:firstRow="1" w:lastRow="0" w:firstColumn="1" w:lastColumn="0" w:noHBand="0" w:noVBand="1"/>
      </w:tblPr>
      <w:tblGrid>
        <w:gridCol w:w="821"/>
        <w:gridCol w:w="2592"/>
        <w:gridCol w:w="1020"/>
        <w:gridCol w:w="1016"/>
        <w:gridCol w:w="1644"/>
        <w:gridCol w:w="805"/>
        <w:gridCol w:w="3251"/>
        <w:gridCol w:w="23"/>
      </w:tblGrid>
      <w:tr w:rsidR="00A636B2" w:rsidRPr="00313EA3" w14:paraId="7D6B3523" w14:textId="77777777" w:rsidTr="00FF450F">
        <w:trPr>
          <w:trHeight w:val="139"/>
          <w:jc w:val="center"/>
        </w:trPr>
        <w:tc>
          <w:tcPr>
            <w:tcW w:w="34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68936E" w14:textId="77777777" w:rsidR="007E30B4" w:rsidRDefault="00A636B2" w:rsidP="000F10F3">
            <w:pPr>
              <w:shd w:val="clear" w:color="auto" w:fill="FFFFFF" w:themeFill="background1"/>
              <w:spacing w:line="259" w:lineRule="auto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Participating Teacher:</w:t>
            </w:r>
            <w:r w:rsidR="00257EB1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</w:p>
          <w:p w14:paraId="1F4AC523" w14:textId="64848E91" w:rsidR="00A636B2" w:rsidRPr="00313EA3" w:rsidRDefault="00257EB1" w:rsidP="000F10F3">
            <w:pPr>
              <w:shd w:val="clear" w:color="auto" w:fill="FFFFFF" w:themeFill="background1"/>
              <w:spacing w:line="259" w:lineRule="auto"/>
              <w:rPr>
                <w:rFonts w:ascii="Bradley Hand" w:eastAsia="Bradley Hand" w:hAnsi="Bradley Hand" w:cs="Bradley Hand"/>
                <w:color w:val="000000" w:themeColor="text1"/>
                <w:spacing w:val="-6"/>
                <w:sz w:val="16"/>
                <w:szCs w:val="16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D02F3B" w14:textId="77777777" w:rsidR="007E30B4" w:rsidRDefault="00A636B2" w:rsidP="000F10F3">
            <w:pPr>
              <w:shd w:val="clear" w:color="auto" w:fill="FFFFFF" w:themeFill="background1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Induction Coach:</w:t>
            </w:r>
            <w:r w:rsidR="00257EB1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</w:p>
          <w:p w14:paraId="5B03DC76" w14:textId="644B80BC" w:rsidR="00A636B2" w:rsidRPr="00313EA3" w:rsidRDefault="00257EB1" w:rsidP="000F10F3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40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2D8DF5" w14:textId="77777777" w:rsidR="00A636B2" w:rsidRDefault="00A636B2" w:rsidP="000F10F3">
            <w:pPr>
              <w:shd w:val="clear" w:color="auto" w:fill="FFFFFF" w:themeFill="background1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Teaching assignment and grade level(s):</w:t>
            </w:r>
          </w:p>
          <w:p w14:paraId="74ABC9D7" w14:textId="36B9217E" w:rsidR="00A636B2" w:rsidRPr="00313EA3" w:rsidRDefault="00257EB1" w:rsidP="000F10F3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78030A" w:rsidRPr="005C189F" w14:paraId="69351E38" w14:textId="77777777" w:rsidTr="00A636B2">
        <w:trPr>
          <w:gridAfter w:val="1"/>
          <w:wAfter w:w="23" w:type="dxa"/>
          <w:trHeight w:val="1278"/>
          <w:jc w:val="center"/>
        </w:trPr>
        <w:tc>
          <w:tcPr>
            <w:tcW w:w="111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A406" w14:textId="1726816F" w:rsidR="0078030A" w:rsidRPr="002F6731" w:rsidRDefault="0078030A" w:rsidP="002F6731">
            <w:pPr>
              <w:pStyle w:val="NormalWeb"/>
              <w:spacing w:before="0" w:beforeAutospacing="0" w:after="0" w:afterAutospacing="0"/>
              <w:ind w:left="-14" w:hanging="14"/>
            </w:pPr>
            <w:r w:rsidRPr="00313EA3">
              <w:rPr>
                <w:rFonts w:ascii="Century Gothic" w:hAnsi="Century Gothic"/>
                <w:b/>
                <w:sz w:val="20"/>
              </w:rPr>
              <w:t xml:space="preserve">DIRECTIONS: </w:t>
            </w:r>
            <w:r w:rsidR="002F6731">
              <w:rPr>
                <w:rFonts w:ascii="Century Gothic" w:hAnsi="Century Gothic"/>
                <w:color w:val="000000"/>
                <w:sz w:val="20"/>
                <w:szCs w:val="20"/>
              </w:rPr>
              <w:t>Please work with your coach in planning for a</w:t>
            </w:r>
            <w:r w:rsidR="008065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peer</w:t>
            </w:r>
            <w:r w:rsidR="002F673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observation utilizing online teaching videos (YouTube, Atlas, Edutopia, etc.) by following the </w:t>
            </w:r>
            <w:r w:rsidR="002F6731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Observation of a Peer </w:t>
            </w:r>
            <w:r w:rsidR="003C1449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Cycle: </w:t>
            </w:r>
            <w:r w:rsidR="002F6731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>Protocol and Conversation Guide</w:t>
            </w:r>
            <w:r w:rsidR="003C1449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documents</w:t>
            </w:r>
            <w:r w:rsidR="002F6731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(Online Teaching Videos). </w:t>
            </w:r>
            <w:r w:rsidR="00FD1D02">
              <w:rPr>
                <w:rFonts w:ascii="Century Gothic" w:hAnsi="Century Gothic"/>
                <w:i/>
                <w:sz w:val="20"/>
              </w:rPr>
              <w:t xml:space="preserve">As a reminder, the minimum amount of time for conducting an observation is </w:t>
            </w:r>
            <w:r w:rsidR="00FD1D02" w:rsidRPr="002D4DEF">
              <w:rPr>
                <w:rFonts w:ascii="Century Gothic" w:hAnsi="Century Gothic"/>
                <w:i/>
                <w:sz w:val="20"/>
                <w:u w:val="single"/>
              </w:rPr>
              <w:t>30 minutes</w:t>
            </w:r>
            <w:r w:rsidR="00FD1D02">
              <w:rPr>
                <w:rFonts w:ascii="Century Gothic" w:hAnsi="Century Gothic"/>
                <w:i/>
                <w:sz w:val="20"/>
              </w:rPr>
              <w:t>.</w:t>
            </w:r>
            <w:r w:rsidR="00FD1D02" w:rsidRPr="005A3017">
              <w:rPr>
                <w:rFonts w:ascii="Century Gothic" w:hAnsi="Century Gothic"/>
                <w:iCs/>
                <w:sz w:val="20"/>
              </w:rPr>
              <w:t xml:space="preserve"> </w:t>
            </w:r>
            <w:r w:rsidR="002F6731" w:rsidRPr="00051EFA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>You may choose to observe shorter video segments, but all video segments should total about 30 minutes and learnings/insights from each video segment need to be reflected on this observation form.</w:t>
            </w:r>
            <w:r w:rsidR="002F673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78030A" w:rsidRPr="005C189F" w14:paraId="34B25DD6" w14:textId="77777777" w:rsidTr="00F31929">
        <w:trPr>
          <w:gridAfter w:val="1"/>
          <w:wAfter w:w="23" w:type="dxa"/>
          <w:trHeight w:val="819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5D53258" w14:textId="77777777" w:rsidR="0078030A" w:rsidRPr="00B0588C" w:rsidRDefault="0078030A" w:rsidP="008341CB">
            <w:pPr>
              <w:rPr>
                <w:rFonts w:ascii="Century Gothic" w:hAnsi="Century Gothic"/>
                <w:color w:val="942092"/>
              </w:rPr>
            </w:pPr>
            <w:r w:rsidRPr="00B0588C">
              <w:rPr>
                <w:rFonts w:ascii="Century Gothic" w:hAnsi="Century Gothic"/>
                <w:b/>
                <w:noProof/>
                <w:color w:val="942092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71C669D" wp14:editId="09A242D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-74930</wp:posOffset>
                  </wp:positionV>
                  <wp:extent cx="330200" cy="330200"/>
                  <wp:effectExtent l="0" t="0" r="0" b="0"/>
                  <wp:wrapNone/>
                  <wp:docPr id="58" name="Graphic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QmYW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3DAEA7E" w14:textId="77777777" w:rsidR="00E70C00" w:rsidRPr="00313EA3" w:rsidRDefault="00E70C00" w:rsidP="00E70C00">
            <w:pPr>
              <w:rPr>
                <w:rFonts w:ascii="Century Gothic" w:hAnsi="Century Gothic"/>
                <w:b/>
                <w:spacing w:val="-6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pacing w:val="-6"/>
                <w:sz w:val="28"/>
                <w:szCs w:val="28"/>
              </w:rPr>
              <w:t>PLANNING (Phase I)</w:t>
            </w:r>
          </w:p>
          <w:p w14:paraId="5DAFDED7" w14:textId="1E84CAE4" w:rsidR="0078030A" w:rsidRPr="00313EA3" w:rsidRDefault="0078030A" w:rsidP="0078030A">
            <w:pP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</w:pPr>
            <w:r w:rsidRPr="00313EA3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Please respond </w:t>
            </w:r>
            <w:r w:rsidRPr="00313EA3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  <w:u w:val="single"/>
              </w:rPr>
              <w:t>in writing</w:t>
            </w:r>
            <w:r w:rsidRPr="00313EA3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 to the following question</w:t>
            </w:r>
            <w:r w:rsidR="00F12D44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>s</w:t>
            </w:r>
            <w:r w:rsidRPr="00313EA3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 to prepar</w:t>
            </w:r>
            <w: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e for your </w:t>
            </w:r>
            <w:r w:rsidR="00B0588C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video </w:t>
            </w:r>
            <w:r w:rsidR="00417A2E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>observation.</w:t>
            </w:r>
          </w:p>
          <w:p w14:paraId="3F04C2CF" w14:textId="77777777" w:rsidR="0078030A" w:rsidRPr="00313EA3" w:rsidRDefault="0078030A" w:rsidP="0078030A">
            <w:pPr>
              <w:rPr>
                <w:rFonts w:ascii="Century Gothic" w:hAnsi="Century Gothic"/>
                <w:b/>
                <w:spacing w:val="-6"/>
                <w:sz w:val="10"/>
                <w:szCs w:val="10"/>
              </w:rPr>
            </w:pPr>
          </w:p>
        </w:tc>
      </w:tr>
      <w:tr w:rsidR="00D30D77" w:rsidRPr="005C189F" w14:paraId="26A633CF" w14:textId="77777777" w:rsidTr="00A636B2">
        <w:trPr>
          <w:gridAfter w:val="1"/>
          <w:wAfter w:w="23" w:type="dxa"/>
          <w:trHeight w:val="836"/>
          <w:jc w:val="center"/>
        </w:trPr>
        <w:tc>
          <w:tcPr>
            <w:tcW w:w="11149" w:type="dxa"/>
            <w:gridSpan w:val="7"/>
            <w:tcBorders>
              <w:top w:val="single" w:sz="4" w:space="0" w:color="7FBB9F"/>
              <w:left w:val="nil"/>
              <w:right w:val="nil"/>
            </w:tcBorders>
          </w:tcPr>
          <w:p w14:paraId="263640E4" w14:textId="65AE2E64" w:rsidR="00D30D77" w:rsidRPr="009B3112" w:rsidRDefault="00D30D77" w:rsidP="00D30D77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09B3112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What area would you like to grow in and/or learn more about?</w:t>
            </w:r>
            <w:r w:rsidR="00257EB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  <w:p w14:paraId="2185D76D" w14:textId="77777777" w:rsidR="00D30D77" w:rsidRPr="00D30D77" w:rsidRDefault="00D30D77" w:rsidP="4C4A26F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939E3" w:rsidRPr="005C189F" w14:paraId="13A950BB" w14:textId="77777777" w:rsidTr="00A636B2">
        <w:trPr>
          <w:gridAfter w:val="1"/>
          <w:wAfter w:w="23" w:type="dxa"/>
          <w:trHeight w:val="836"/>
          <w:jc w:val="center"/>
        </w:trPr>
        <w:tc>
          <w:tcPr>
            <w:tcW w:w="11149" w:type="dxa"/>
            <w:gridSpan w:val="7"/>
            <w:tcBorders>
              <w:top w:val="single" w:sz="4" w:space="0" w:color="7FBB9F"/>
              <w:left w:val="nil"/>
              <w:right w:val="nil"/>
            </w:tcBorders>
          </w:tcPr>
          <w:p w14:paraId="39C69E07" w14:textId="7F5F6AA6" w:rsidR="00C939E3" w:rsidRPr="00F03090" w:rsidRDefault="00C939E3" w:rsidP="00C939E3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 w:rsidRPr="00313EA3">
              <w:rPr>
                <w:rFonts w:ascii="Century Gothic" w:hAnsi="Century Gothic"/>
                <w:b/>
                <w:spacing w:val="-6"/>
                <w:sz w:val="20"/>
              </w:rPr>
              <w:t>Wh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 xml:space="preserve">y did this specific teaching video capture your </w:t>
            </w:r>
            <w:r w:rsidRPr="009B3112">
              <w:rPr>
                <w:rFonts w:ascii="Century Gothic" w:hAnsi="Century Gothic"/>
                <w:b/>
                <w:spacing w:val="-6"/>
                <w:sz w:val="20"/>
              </w:rPr>
              <w:t>interest</w:t>
            </w:r>
            <w:r w:rsidR="000A0720" w:rsidRPr="009B3112">
              <w:rPr>
                <w:rFonts w:ascii="Century Gothic" w:hAnsi="Century Gothic"/>
                <w:b/>
                <w:spacing w:val="-6"/>
                <w:sz w:val="20"/>
              </w:rPr>
              <w:t xml:space="preserve"> in </w:t>
            </w:r>
            <w:r w:rsidR="00EA7CD4" w:rsidRPr="009B3112">
              <w:rPr>
                <w:rFonts w:ascii="Century Gothic" w:hAnsi="Century Gothic"/>
                <w:b/>
                <w:spacing w:val="-6"/>
                <w:sz w:val="20"/>
              </w:rPr>
              <w:t>relation</w:t>
            </w:r>
            <w:r w:rsidR="000A0720" w:rsidRPr="009B3112">
              <w:rPr>
                <w:rFonts w:ascii="Century Gothic" w:hAnsi="Century Gothic"/>
                <w:b/>
                <w:spacing w:val="-6"/>
                <w:sz w:val="20"/>
              </w:rPr>
              <w:t xml:space="preserve"> to your focus area</w:t>
            </w:r>
            <w:r w:rsidRPr="009B3112">
              <w:rPr>
                <w:rFonts w:ascii="Century Gothic" w:hAnsi="Century Gothic"/>
                <w:b/>
                <w:spacing w:val="-6"/>
                <w:sz w:val="20"/>
              </w:rPr>
              <w:t>?</w:t>
            </w:r>
            <w:r w:rsidR="00257EB1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C939E3" w:rsidRPr="005C189F" w14:paraId="6A66CF63" w14:textId="77777777" w:rsidTr="00A636B2">
        <w:trPr>
          <w:gridAfter w:val="1"/>
          <w:wAfter w:w="23" w:type="dxa"/>
          <w:trHeight w:val="563"/>
          <w:jc w:val="center"/>
        </w:trPr>
        <w:tc>
          <w:tcPr>
            <w:tcW w:w="11149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7FBB9F"/>
              <w:right w:val="nil"/>
            </w:tcBorders>
          </w:tcPr>
          <w:p w14:paraId="0BF0D31A" w14:textId="2E0B5C0B" w:rsidR="00C939E3" w:rsidRDefault="00C939E3" w:rsidP="00C939E3">
            <w:pPr>
              <w:rPr>
                <w:rFonts w:ascii="Century Gothic" w:hAnsi="Century Gothic"/>
                <w:i/>
                <w:iCs/>
                <w:spacing w:val="-6"/>
                <w:sz w:val="20"/>
                <w:szCs w:val="20"/>
              </w:rPr>
            </w:pPr>
            <w:r w:rsidRPr="4C4A26F1"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 xml:space="preserve">What is the </w:t>
            </w:r>
            <w:r w:rsidRPr="4C4A26F1">
              <w:rPr>
                <w:rFonts w:ascii="Century Gothic" w:hAnsi="Century Gothic"/>
                <w:b/>
                <w:bCs/>
                <w:spacing w:val="-6"/>
                <w:sz w:val="20"/>
                <w:szCs w:val="20"/>
                <w:u w:val="single"/>
              </w:rPr>
              <w:t>WEBSITE LINK</w:t>
            </w:r>
            <w:r w:rsidRPr="4C4A26F1"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 xml:space="preserve"> to the teaching video that inspires you to build the capacity of your instructional practice? </w:t>
            </w:r>
            <w:r w:rsidRPr="009B3112"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>If you choose to observe shorter video segments, please include the website links for each video.</w:t>
            </w:r>
            <w:r w:rsidRPr="4C4A26F1"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4C4A26F1">
              <w:rPr>
                <w:rFonts w:ascii="Century Gothic" w:hAnsi="Century Gothic"/>
                <w:i/>
                <w:iCs/>
                <w:spacing w:val="-6"/>
                <w:sz w:val="20"/>
                <w:szCs w:val="20"/>
              </w:rPr>
              <w:t xml:space="preserve">(Utilize the </w:t>
            </w:r>
            <w:proofErr w:type="gramStart"/>
            <w:r w:rsidRPr="4C4A26F1">
              <w:rPr>
                <w:rFonts w:ascii="Century Gothic" w:hAnsi="Century Gothic"/>
                <w:i/>
                <w:iCs/>
                <w:spacing w:val="-6"/>
                <w:sz w:val="20"/>
                <w:szCs w:val="20"/>
              </w:rPr>
              <w:t>aforementioned protocol</w:t>
            </w:r>
            <w:proofErr w:type="gramEnd"/>
            <w:r w:rsidRPr="4C4A26F1">
              <w:rPr>
                <w:rFonts w:ascii="Century Gothic" w:hAnsi="Century Gothic"/>
                <w:i/>
                <w:iCs/>
                <w:spacing w:val="-6"/>
                <w:sz w:val="20"/>
                <w:szCs w:val="20"/>
              </w:rPr>
              <w:t xml:space="preserve"> for direction on selecting a teaching video that meets requirements.)</w:t>
            </w:r>
            <w:r w:rsidR="00257EB1">
              <w:rPr>
                <w:rFonts w:ascii="Century Gothic" w:hAnsi="Century Gothic"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  <w:p w14:paraId="0F0786E2" w14:textId="77777777" w:rsidR="00C939E3" w:rsidRDefault="00C939E3" w:rsidP="00C939E3">
            <w:pPr>
              <w:rPr>
                <w:rFonts w:ascii="Century Gothic" w:hAnsi="Century Gothic"/>
                <w:b/>
                <w:spacing w:val="-6"/>
                <w:sz w:val="20"/>
              </w:rPr>
            </w:pPr>
          </w:p>
          <w:p w14:paraId="50A5241A" w14:textId="77777777" w:rsidR="00C939E3" w:rsidRPr="00313EA3" w:rsidRDefault="00C939E3" w:rsidP="00C939E3">
            <w:pPr>
              <w:rPr>
                <w:rFonts w:ascii="Century Gothic" w:hAnsi="Century Gothic"/>
                <w:b/>
                <w:spacing w:val="-6"/>
                <w:sz w:val="20"/>
              </w:rPr>
            </w:pPr>
          </w:p>
        </w:tc>
      </w:tr>
      <w:tr w:rsidR="00C939E3" w:rsidRPr="005C189F" w14:paraId="0C3EF259" w14:textId="77777777" w:rsidTr="00A636B2">
        <w:trPr>
          <w:gridAfter w:val="1"/>
          <w:wAfter w:w="23" w:type="dxa"/>
          <w:trHeight w:val="139"/>
          <w:jc w:val="center"/>
        </w:trPr>
        <w:tc>
          <w:tcPr>
            <w:tcW w:w="8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883FF"/>
            <w:vAlign w:val="center"/>
          </w:tcPr>
          <w:p w14:paraId="052EEFEC" w14:textId="77777777" w:rsidR="00C939E3" w:rsidRPr="00313EA3" w:rsidRDefault="00C939E3" w:rsidP="00C939E3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Date:</w:t>
            </w:r>
          </w:p>
        </w:tc>
        <w:tc>
          <w:tcPr>
            <w:tcW w:w="361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4B6D3DF" w14:textId="6483C481" w:rsidR="00C939E3" w:rsidRPr="00313EA3" w:rsidRDefault="00257EB1" w:rsidP="00C939E3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883FF"/>
            <w:vAlign w:val="center"/>
          </w:tcPr>
          <w:p w14:paraId="24EB197C" w14:textId="77777777" w:rsidR="00C939E3" w:rsidRPr="00313EA3" w:rsidRDefault="00C939E3" w:rsidP="00C939E3">
            <w:pPr>
              <w:jc w:val="center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Time: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A3D6D1B" w14:textId="601ACC8B" w:rsidR="00C939E3" w:rsidRPr="00313EA3" w:rsidRDefault="00C939E3" w:rsidP="00155868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Start:</w:t>
            </w:r>
            <w:r w:rsidR="00257EB1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8F9473" w14:textId="3A4E3BB3" w:rsidR="00C939E3" w:rsidRPr="00313EA3" w:rsidRDefault="00C939E3" w:rsidP="00C939E3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End:</w:t>
            </w:r>
            <w:r w:rsidR="00257EB1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257EB1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C939E3" w:rsidRPr="005C189F" w14:paraId="47482A9C" w14:textId="77777777" w:rsidTr="00F6343B">
        <w:trPr>
          <w:gridAfter w:val="1"/>
          <w:wAfter w:w="23" w:type="dxa"/>
          <w:trHeight w:val="584"/>
          <w:jc w:val="center"/>
        </w:trPr>
        <w:tc>
          <w:tcPr>
            <w:tcW w:w="821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  <w:vAlign w:val="center"/>
          </w:tcPr>
          <w:p w14:paraId="65E3E964" w14:textId="77777777" w:rsidR="00C939E3" w:rsidRPr="005C189F" w:rsidRDefault="00C939E3" w:rsidP="00C939E3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  <w:r w:rsidRPr="005C189F"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3" behindDoc="0" locked="0" layoutInCell="1" allowOverlap="1" wp14:anchorId="5433D990" wp14:editId="2C861EE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-21590</wp:posOffset>
                  </wp:positionV>
                  <wp:extent cx="330200" cy="330200"/>
                  <wp:effectExtent l="0" t="0" r="0" b="0"/>
                  <wp:wrapNone/>
                  <wp:docPr id="59" name="Graphic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QmYW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8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044E9A" w14:textId="4D286A98" w:rsidR="00C939E3" w:rsidRPr="000C2A57" w:rsidRDefault="00AD0481" w:rsidP="00C939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OBSERVATION/DATA COLLECTION </w:t>
            </w:r>
            <w:r w:rsidR="00A37A22">
              <w:rPr>
                <w:rFonts w:ascii="Century Gothic" w:hAnsi="Century Gothic"/>
                <w:b/>
                <w:sz w:val="28"/>
                <w:szCs w:val="28"/>
              </w:rPr>
              <w:t>(Phase II)</w:t>
            </w:r>
          </w:p>
        </w:tc>
      </w:tr>
      <w:tr w:rsidR="00C939E3" w:rsidRPr="005C189F" w14:paraId="2CF9B88C" w14:textId="77777777" w:rsidTr="00257EB1">
        <w:trPr>
          <w:gridAfter w:val="1"/>
          <w:wAfter w:w="23" w:type="dxa"/>
          <w:trHeight w:val="755"/>
          <w:jc w:val="center"/>
        </w:trPr>
        <w:tc>
          <w:tcPr>
            <w:tcW w:w="11149" w:type="dxa"/>
            <w:gridSpan w:val="7"/>
            <w:tcBorders>
              <w:top w:val="single" w:sz="4" w:space="0" w:color="7FBB9F"/>
              <w:left w:val="nil"/>
              <w:bottom w:val="nil"/>
              <w:right w:val="nil"/>
            </w:tcBorders>
            <w:vAlign w:val="center"/>
          </w:tcPr>
          <w:p w14:paraId="06746F48" w14:textId="52551DA7" w:rsidR="000C2A57" w:rsidRDefault="000C2A57" w:rsidP="006367B6">
            <w:pPr>
              <w:spacing w:before="120"/>
              <w:contextualSpacing/>
              <w:rPr>
                <w:rFonts w:ascii="Century Gothic" w:hAnsi="Century Gothic" w:cs="Arial"/>
                <w:i/>
                <w:iCs/>
                <w:sz w:val="20"/>
                <w:szCs w:val="18"/>
              </w:rPr>
            </w:pPr>
            <w: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During your video observation, record the teacher’s/students’ words and actions, quotes, and qualitative and quantitative data </w:t>
            </w:r>
            <w:r w:rsidR="002B746F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>as it pertains to your chosen observation focus area and general teaching practice</w:t>
            </w:r>
            <w: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. </w:t>
            </w:r>
            <w:r w:rsidRPr="00F03090">
              <w:rPr>
                <w:rFonts w:ascii="Century Gothic" w:hAnsi="Century Gothic" w:cs="Arial"/>
                <w:i/>
                <w:iCs/>
                <w:sz w:val="20"/>
                <w:szCs w:val="18"/>
              </w:rPr>
              <w:t>You may use th</w:t>
            </w:r>
            <w:r>
              <w:rPr>
                <w:rFonts w:ascii="Century Gothic" w:hAnsi="Century Gothic" w:cs="Arial"/>
                <w:i/>
                <w:iCs/>
                <w:sz w:val="20"/>
                <w:szCs w:val="18"/>
              </w:rPr>
              <w:t>e</w:t>
            </w:r>
            <w:r w:rsidRPr="00F03090">
              <w:rPr>
                <w:rFonts w:ascii="Century Gothic" w:hAnsi="Century Gothic" w:cs="Arial"/>
                <w:i/>
                <w:iCs/>
                <w:sz w:val="20"/>
                <w:szCs w:val="18"/>
              </w:rPr>
              <w:t xml:space="preserve"> space</w:t>
            </w:r>
            <w:r>
              <w:rPr>
                <w:rFonts w:ascii="Century Gothic" w:hAnsi="Century Gothic" w:cs="Arial"/>
                <w:i/>
                <w:iCs/>
                <w:sz w:val="20"/>
                <w:szCs w:val="18"/>
              </w:rPr>
              <w:t xml:space="preserve"> below to capture evidence</w:t>
            </w:r>
            <w:r w:rsidRPr="00F03090">
              <w:rPr>
                <w:rFonts w:ascii="Century Gothic" w:hAnsi="Century Gothic" w:cs="Arial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i/>
                <w:iCs/>
                <w:sz w:val="20"/>
                <w:szCs w:val="18"/>
              </w:rPr>
              <w:t>and/or</w:t>
            </w:r>
            <w:r w:rsidRPr="00F03090">
              <w:rPr>
                <w:rFonts w:ascii="Century Gothic" w:hAnsi="Century Gothic" w:cs="Arial"/>
                <w:i/>
                <w:iCs/>
                <w:sz w:val="20"/>
                <w:szCs w:val="18"/>
              </w:rPr>
              <w:t xml:space="preserve"> attach </w:t>
            </w:r>
            <w:r>
              <w:rPr>
                <w:rFonts w:ascii="Century Gothic" w:hAnsi="Century Gothic" w:cs="Arial"/>
                <w:i/>
                <w:iCs/>
                <w:sz w:val="20"/>
                <w:szCs w:val="18"/>
              </w:rPr>
              <w:t>any additional</w:t>
            </w:r>
            <w:r w:rsidRPr="00F03090">
              <w:rPr>
                <w:rFonts w:ascii="Century Gothic" w:hAnsi="Century Gothic" w:cs="Arial"/>
                <w:i/>
                <w:iCs/>
                <w:sz w:val="20"/>
                <w:szCs w:val="18"/>
              </w:rPr>
              <w:t xml:space="preserve"> observation </w:t>
            </w:r>
            <w:r>
              <w:rPr>
                <w:rFonts w:ascii="Century Gothic" w:hAnsi="Century Gothic" w:cs="Arial"/>
                <w:i/>
                <w:iCs/>
                <w:sz w:val="20"/>
                <w:szCs w:val="18"/>
              </w:rPr>
              <w:t>notes</w:t>
            </w:r>
            <w:r w:rsidRPr="00F03090">
              <w:rPr>
                <w:rFonts w:ascii="Century Gothic" w:hAnsi="Century Gothic" w:cs="Arial"/>
                <w:i/>
                <w:iCs/>
                <w:sz w:val="20"/>
                <w:szCs w:val="18"/>
              </w:rPr>
              <w:t>.</w:t>
            </w:r>
          </w:p>
          <w:p w14:paraId="7C8CC7B0" w14:textId="77777777" w:rsidR="00543786" w:rsidRPr="00252599" w:rsidRDefault="00543786" w:rsidP="006367B6">
            <w:pPr>
              <w:spacing w:before="120"/>
              <w:contextualSpacing/>
              <w:rPr>
                <w:rFonts w:ascii="Century Gothic" w:hAnsi="Century Gothic" w:cs="Helvetica"/>
                <w:sz w:val="8"/>
                <w:szCs w:val="8"/>
              </w:rPr>
            </w:pPr>
          </w:p>
          <w:p w14:paraId="06E9761B" w14:textId="2C0993B6" w:rsidR="00C939E3" w:rsidRDefault="00257EB1" w:rsidP="006367B6">
            <w:pPr>
              <w:spacing w:before="120"/>
              <w:contextualSpacing/>
              <w:rPr>
                <w:rFonts w:ascii="Century Gothic" w:hAnsi="Century Gothic" w:cs="Helvetica"/>
                <w:sz w:val="20"/>
                <w:szCs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  <w:p w14:paraId="7ED0B4A0" w14:textId="49873A9F" w:rsidR="00257EB1" w:rsidRDefault="00257EB1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027832D9" w14:textId="77777777" w:rsidR="00C939E3" w:rsidRDefault="00C939E3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64340442" w14:textId="77777777" w:rsidR="00257EB1" w:rsidRDefault="00257EB1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623F50FC" w14:textId="77777777" w:rsidR="00257EB1" w:rsidRDefault="00257EB1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135B8C14" w14:textId="77777777" w:rsidR="00257EB1" w:rsidRDefault="00257EB1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00FEC6C7" w14:textId="77777777" w:rsidR="00257EB1" w:rsidRDefault="00257EB1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63C8BBC8" w14:textId="77777777" w:rsidR="00257EB1" w:rsidRDefault="00257EB1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65EE2683" w14:textId="77777777" w:rsidR="00257EB1" w:rsidRDefault="00257EB1" w:rsidP="00C939E3">
            <w:pPr>
              <w:contextualSpacing/>
              <w:rPr>
                <w:rFonts w:ascii="Century Gothic" w:eastAsia="Calibri" w:hAnsi="Century Gothic" w:cs="Helvetica"/>
                <w:b/>
              </w:rPr>
            </w:pPr>
          </w:p>
          <w:p w14:paraId="58436800" w14:textId="77777777" w:rsidR="00C939E3" w:rsidRPr="005C189F" w:rsidRDefault="00C939E3" w:rsidP="00C939E3">
            <w:pPr>
              <w:contextualSpacing/>
              <w:rPr>
                <w:rFonts w:ascii="Century Gothic" w:hAnsi="Century Gothic" w:cs="Calibri"/>
              </w:rPr>
            </w:pPr>
            <w:r w:rsidRPr="00DE571C">
              <w:rPr>
                <w:rFonts w:ascii="Century Gothic" w:eastAsia="Calibri" w:hAnsi="Century Gothic" w:cs="Helvetica"/>
                <w:b/>
              </w:rPr>
              <w:t xml:space="preserve"> </w:t>
            </w:r>
          </w:p>
        </w:tc>
      </w:tr>
      <w:tr w:rsidR="00C939E3" w:rsidRPr="005C189F" w14:paraId="5B7646AC" w14:textId="77777777" w:rsidTr="00257EB1">
        <w:trPr>
          <w:gridAfter w:val="1"/>
          <w:wAfter w:w="23" w:type="dxa"/>
          <w:trHeight w:val="557"/>
          <w:jc w:val="center"/>
        </w:trPr>
        <w:tc>
          <w:tcPr>
            <w:tcW w:w="821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3299699" w14:textId="77777777" w:rsidR="00C939E3" w:rsidRPr="005C189F" w:rsidRDefault="00C939E3" w:rsidP="00C939E3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  <w:r w:rsidRPr="005C189F"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6513AF28" wp14:editId="7EE605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330200" cy="330200"/>
                  <wp:effectExtent l="0" t="0" r="0" b="0"/>
                  <wp:wrapNone/>
                  <wp:docPr id="61" name="Graphic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QmYW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8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D8326D9" w14:textId="6C8358C2" w:rsidR="00C939E3" w:rsidRPr="005C189F" w:rsidRDefault="00FF450F" w:rsidP="00C939E3">
            <w:pPr>
              <w:pStyle w:val="NoSpacing"/>
              <w:rPr>
                <w:rFonts w:ascii="Century Gothic" w:hAnsi="Century Gothic"/>
                <w:b/>
                <w:sz w:val="27"/>
                <w:szCs w:val="27"/>
              </w:rPr>
            </w:pPr>
            <w:r w:rsidRPr="00252599">
              <w:rPr>
                <w:rFonts w:ascii="Century Gothic" w:hAnsi="Century Gothic"/>
                <w:b/>
                <w:sz w:val="28"/>
                <w:szCs w:val="28"/>
              </w:rPr>
              <w:t>POST-OBSERVATION REFLECTION (Phase III)</w:t>
            </w:r>
          </w:p>
        </w:tc>
      </w:tr>
      <w:tr w:rsidR="00C939E3" w:rsidRPr="005C189F" w14:paraId="11D37C27" w14:textId="77777777" w:rsidTr="00A636B2">
        <w:trPr>
          <w:gridAfter w:val="1"/>
          <w:wAfter w:w="23" w:type="dxa"/>
          <w:trHeight w:val="121"/>
          <w:jc w:val="center"/>
        </w:trPr>
        <w:tc>
          <w:tcPr>
            <w:tcW w:w="11149" w:type="dxa"/>
            <w:gridSpan w:val="7"/>
            <w:tcBorders>
              <w:top w:val="single" w:sz="4" w:space="0" w:color="7FBB9F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217299F" w14:textId="1E0E65FD" w:rsidR="00C939E3" w:rsidRDefault="00C939E3" w:rsidP="00C939E3">
            <w:pPr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>Reflecting on your observation notes, h</w:t>
            </w:r>
            <w:r w:rsidRPr="00F03090">
              <w:rPr>
                <w:rFonts w:ascii="Century Gothic" w:hAnsi="Century Gothic" w:cs="Arial"/>
                <w:b/>
                <w:sz w:val="20"/>
                <w:szCs w:val="18"/>
              </w:rPr>
              <w:t xml:space="preserve">ow 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might</w:t>
            </w:r>
            <w:r w:rsidRPr="00F03090">
              <w:rPr>
                <w:rFonts w:ascii="Century Gothic" w:hAnsi="Century Gothic" w:cs="Arial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you</w:t>
            </w:r>
            <w:r w:rsidRPr="00F03090">
              <w:rPr>
                <w:rFonts w:ascii="Century Gothic" w:hAnsi="Century Gothic" w:cs="Arial"/>
                <w:b/>
                <w:sz w:val="20"/>
                <w:szCs w:val="18"/>
              </w:rPr>
              <w:t xml:space="preserve"> apply what 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you</w:t>
            </w:r>
            <w:r w:rsidRPr="00F03090">
              <w:rPr>
                <w:rFonts w:ascii="Century Gothic" w:hAnsi="Century Gothic" w:cs="Arial"/>
                <w:b/>
                <w:sz w:val="20"/>
                <w:szCs w:val="18"/>
              </w:rPr>
              <w:t xml:space="preserve"> learned from this teacher into 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your</w:t>
            </w:r>
            <w:r w:rsidRPr="00F03090">
              <w:rPr>
                <w:rFonts w:ascii="Century Gothic" w:hAnsi="Century Gothic" w:cs="Arial"/>
                <w:b/>
                <w:sz w:val="20"/>
                <w:szCs w:val="18"/>
              </w:rPr>
              <w:t xml:space="preserve"> </w:t>
            </w:r>
            <w:r w:rsidR="009B3112">
              <w:rPr>
                <w:rFonts w:ascii="Century Gothic" w:hAnsi="Century Gothic" w:cs="Arial"/>
                <w:b/>
                <w:sz w:val="20"/>
                <w:szCs w:val="18"/>
              </w:rPr>
              <w:t xml:space="preserve">own </w:t>
            </w:r>
            <w:r w:rsidR="00DD2482">
              <w:rPr>
                <w:rFonts w:ascii="Century Gothic" w:hAnsi="Century Gothic" w:cs="Arial"/>
                <w:b/>
                <w:sz w:val="20"/>
                <w:szCs w:val="18"/>
              </w:rPr>
              <w:t>teaching</w:t>
            </w:r>
            <w:r w:rsidRPr="00F03090">
              <w:rPr>
                <w:rFonts w:ascii="Century Gothic" w:hAnsi="Century Gothic" w:cs="Arial"/>
                <w:b/>
                <w:sz w:val="20"/>
                <w:szCs w:val="18"/>
              </w:rPr>
              <w:t xml:space="preserve"> practice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?</w:t>
            </w:r>
          </w:p>
          <w:p w14:paraId="63821E5B" w14:textId="3DA480B1" w:rsidR="006367B6" w:rsidRPr="00F03090" w:rsidRDefault="006367B6" w:rsidP="00C939E3">
            <w:pPr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</w:tbl>
    <w:p w14:paraId="7B3BEAD2" w14:textId="77777777" w:rsidR="0078030A" w:rsidRDefault="0078030A" w:rsidP="0058543F">
      <w:pPr>
        <w:spacing w:after="0" w:line="240" w:lineRule="auto"/>
        <w:rPr>
          <w:rFonts w:ascii="Helvetica" w:eastAsia="Calibri" w:hAnsi="Helvetica" w:cs="Times New Roman"/>
          <w:b/>
          <w:color w:val="00B050"/>
          <w:sz w:val="28"/>
          <w:szCs w:val="20"/>
        </w:rPr>
      </w:pPr>
    </w:p>
    <w:sectPr w:rsidR="0078030A" w:rsidSect="00C45B05">
      <w:footerReference w:type="default" r:id="rId13"/>
      <w:pgSz w:w="12240" w:h="15840"/>
      <w:pgMar w:top="27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C393" w14:textId="77777777" w:rsidR="005A2C2A" w:rsidRDefault="005A2C2A" w:rsidP="00631292">
      <w:pPr>
        <w:spacing w:after="0" w:line="240" w:lineRule="auto"/>
      </w:pPr>
      <w:r>
        <w:separator/>
      </w:r>
    </w:p>
  </w:endnote>
  <w:endnote w:type="continuationSeparator" w:id="0">
    <w:p w14:paraId="3EAC3BB2" w14:textId="77777777" w:rsidR="005A2C2A" w:rsidRDefault="005A2C2A" w:rsidP="00631292">
      <w:pPr>
        <w:spacing w:after="0" w:line="240" w:lineRule="auto"/>
      </w:pPr>
      <w:r>
        <w:continuationSeparator/>
      </w:r>
    </w:p>
  </w:endnote>
  <w:endnote w:type="continuationNotice" w:id="1">
    <w:p w14:paraId="396B190D" w14:textId="77777777" w:rsidR="005A2C2A" w:rsidRDefault="005A2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E8DB" w14:textId="77777777" w:rsidR="008A6335" w:rsidRDefault="008A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4BBC" w14:textId="77777777" w:rsidR="005A2C2A" w:rsidRDefault="005A2C2A" w:rsidP="00631292">
      <w:pPr>
        <w:spacing w:after="0" w:line="240" w:lineRule="auto"/>
      </w:pPr>
      <w:r>
        <w:separator/>
      </w:r>
    </w:p>
  </w:footnote>
  <w:footnote w:type="continuationSeparator" w:id="0">
    <w:p w14:paraId="78B00FDA" w14:textId="77777777" w:rsidR="005A2C2A" w:rsidRDefault="005A2C2A" w:rsidP="00631292">
      <w:pPr>
        <w:spacing w:after="0" w:line="240" w:lineRule="auto"/>
      </w:pPr>
      <w:r>
        <w:continuationSeparator/>
      </w:r>
    </w:p>
  </w:footnote>
  <w:footnote w:type="continuationNotice" w:id="1">
    <w:p w14:paraId="2F80EAF2" w14:textId="77777777" w:rsidR="005A2C2A" w:rsidRDefault="005A2C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E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9732FD"/>
    <w:multiLevelType w:val="hybridMultilevel"/>
    <w:tmpl w:val="7F1A95DA"/>
    <w:lvl w:ilvl="0" w:tplc="D8C81FAA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DC03A47"/>
    <w:multiLevelType w:val="hybridMultilevel"/>
    <w:tmpl w:val="E1CC0B20"/>
    <w:lvl w:ilvl="0" w:tplc="10ACD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BB8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27D2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2A67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0AD1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2B49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AB86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EE2C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8281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78113E"/>
    <w:multiLevelType w:val="hybridMultilevel"/>
    <w:tmpl w:val="A7E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4830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62606"/>
    <w:multiLevelType w:val="hybridMultilevel"/>
    <w:tmpl w:val="D8164200"/>
    <w:lvl w:ilvl="0" w:tplc="6706E2A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52294"/>
    <w:multiLevelType w:val="hybridMultilevel"/>
    <w:tmpl w:val="1E40E140"/>
    <w:lvl w:ilvl="0" w:tplc="812E3BB0"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170386"/>
    <w:multiLevelType w:val="hybridMultilevel"/>
    <w:tmpl w:val="B80C199C"/>
    <w:lvl w:ilvl="0" w:tplc="D554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046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2098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47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0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06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08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4A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46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A433E"/>
    <w:multiLevelType w:val="hybridMultilevel"/>
    <w:tmpl w:val="694CEEE2"/>
    <w:lvl w:ilvl="0" w:tplc="8EBE81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740CC"/>
    <w:multiLevelType w:val="hybridMultilevel"/>
    <w:tmpl w:val="1AEE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BE810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7A23"/>
    <w:multiLevelType w:val="hybridMultilevel"/>
    <w:tmpl w:val="9F505BB8"/>
    <w:lvl w:ilvl="0" w:tplc="C7021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6B45"/>
    <w:multiLevelType w:val="hybridMultilevel"/>
    <w:tmpl w:val="0E064FCC"/>
    <w:lvl w:ilvl="0" w:tplc="C93A62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2F63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EFCE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DF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DE4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406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687B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8FEF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81E5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191795"/>
    <w:multiLevelType w:val="hybridMultilevel"/>
    <w:tmpl w:val="63622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64172"/>
    <w:multiLevelType w:val="hybridMultilevel"/>
    <w:tmpl w:val="53EE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46E54"/>
    <w:multiLevelType w:val="hybridMultilevel"/>
    <w:tmpl w:val="8718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619AB"/>
    <w:multiLevelType w:val="hybridMultilevel"/>
    <w:tmpl w:val="F21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D18BB"/>
    <w:multiLevelType w:val="hybridMultilevel"/>
    <w:tmpl w:val="779283A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8E97E2C"/>
    <w:multiLevelType w:val="hybridMultilevel"/>
    <w:tmpl w:val="71288138"/>
    <w:lvl w:ilvl="0" w:tplc="C4CC3E6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00C5A"/>
    <w:multiLevelType w:val="hybridMultilevel"/>
    <w:tmpl w:val="9F505BB8"/>
    <w:lvl w:ilvl="0" w:tplc="C7021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F00D5"/>
    <w:multiLevelType w:val="hybridMultilevel"/>
    <w:tmpl w:val="1CCE52E2"/>
    <w:lvl w:ilvl="0" w:tplc="C4CC3E6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00AA6"/>
    <w:multiLevelType w:val="hybridMultilevel"/>
    <w:tmpl w:val="87426496"/>
    <w:lvl w:ilvl="0" w:tplc="D8C81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0625E"/>
    <w:multiLevelType w:val="hybridMultilevel"/>
    <w:tmpl w:val="50DE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9644E"/>
    <w:multiLevelType w:val="hybridMultilevel"/>
    <w:tmpl w:val="ADC017C6"/>
    <w:lvl w:ilvl="0" w:tplc="B9627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C12B2"/>
    <w:multiLevelType w:val="hybridMultilevel"/>
    <w:tmpl w:val="BE685594"/>
    <w:lvl w:ilvl="0" w:tplc="8AF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40F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1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A5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42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46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29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CF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08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23087"/>
    <w:multiLevelType w:val="hybridMultilevel"/>
    <w:tmpl w:val="DCBEE2DA"/>
    <w:lvl w:ilvl="0" w:tplc="9EFE1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6C49"/>
    <w:multiLevelType w:val="hybridMultilevel"/>
    <w:tmpl w:val="612A0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06642"/>
    <w:multiLevelType w:val="hybridMultilevel"/>
    <w:tmpl w:val="65F2852C"/>
    <w:lvl w:ilvl="0" w:tplc="9EFE1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A4C05"/>
    <w:multiLevelType w:val="hybridMultilevel"/>
    <w:tmpl w:val="EF8697D0"/>
    <w:lvl w:ilvl="0" w:tplc="C4CC3E6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C1818"/>
    <w:multiLevelType w:val="hybridMultilevel"/>
    <w:tmpl w:val="9F505BB8"/>
    <w:lvl w:ilvl="0" w:tplc="C7021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7CA"/>
    <w:multiLevelType w:val="hybridMultilevel"/>
    <w:tmpl w:val="0B9A787A"/>
    <w:lvl w:ilvl="0" w:tplc="D8C81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C0C13"/>
    <w:multiLevelType w:val="hybridMultilevel"/>
    <w:tmpl w:val="C4F0E17C"/>
    <w:lvl w:ilvl="0" w:tplc="FC12F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DDC0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C4E82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098BE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8F88E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ECF2C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AB248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4866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0C8E2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470A0D"/>
    <w:multiLevelType w:val="hybridMultilevel"/>
    <w:tmpl w:val="798EBB66"/>
    <w:lvl w:ilvl="0" w:tplc="B254F2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C994A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25FDC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C595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CEDD2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08624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43468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67020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00ABE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9D2063"/>
    <w:multiLevelType w:val="hybridMultilevel"/>
    <w:tmpl w:val="5808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BE810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32972">
    <w:abstractNumId w:val="24"/>
  </w:num>
  <w:num w:numId="2" w16cid:durableId="144904585">
    <w:abstractNumId w:val="10"/>
  </w:num>
  <w:num w:numId="3" w16cid:durableId="1314749783">
    <w:abstractNumId w:val="25"/>
  </w:num>
  <w:num w:numId="4" w16cid:durableId="89088346">
    <w:abstractNumId w:val="20"/>
  </w:num>
  <w:num w:numId="5" w16cid:durableId="250747308">
    <w:abstractNumId w:val="22"/>
  </w:num>
  <w:num w:numId="6" w16cid:durableId="706947836">
    <w:abstractNumId w:val="27"/>
  </w:num>
  <w:num w:numId="7" w16cid:durableId="1188758843">
    <w:abstractNumId w:val="11"/>
  </w:num>
  <w:num w:numId="8" w16cid:durableId="1889031235">
    <w:abstractNumId w:val="21"/>
  </w:num>
  <w:num w:numId="9" w16cid:durableId="563297528">
    <w:abstractNumId w:val="1"/>
  </w:num>
  <w:num w:numId="10" w16cid:durableId="2041054884">
    <w:abstractNumId w:val="2"/>
  </w:num>
  <w:num w:numId="11" w16cid:durableId="1247762513">
    <w:abstractNumId w:val="3"/>
  </w:num>
  <w:num w:numId="12" w16cid:durableId="1327051324">
    <w:abstractNumId w:val="4"/>
  </w:num>
  <w:num w:numId="13" w16cid:durableId="1988432370">
    <w:abstractNumId w:val="5"/>
  </w:num>
  <w:num w:numId="14" w16cid:durableId="1353149066">
    <w:abstractNumId w:val="6"/>
  </w:num>
  <w:num w:numId="15" w16cid:durableId="359622512">
    <w:abstractNumId w:val="7"/>
  </w:num>
  <w:num w:numId="16" w16cid:durableId="1733654966">
    <w:abstractNumId w:val="19"/>
  </w:num>
  <w:num w:numId="17" w16cid:durableId="1043333539">
    <w:abstractNumId w:val="32"/>
  </w:num>
  <w:num w:numId="18" w16cid:durableId="1259756967">
    <w:abstractNumId w:val="30"/>
  </w:num>
  <w:num w:numId="19" w16cid:durableId="1658876225">
    <w:abstractNumId w:val="28"/>
  </w:num>
  <w:num w:numId="20" w16cid:durableId="202712393">
    <w:abstractNumId w:val="13"/>
  </w:num>
  <w:num w:numId="21" w16cid:durableId="1179541999">
    <w:abstractNumId w:val="29"/>
  </w:num>
  <w:num w:numId="22" w16cid:durableId="135536487">
    <w:abstractNumId w:val="36"/>
  </w:num>
  <w:num w:numId="23" w16cid:durableId="1280911637">
    <w:abstractNumId w:val="9"/>
  </w:num>
  <w:num w:numId="24" w16cid:durableId="424497404">
    <w:abstractNumId w:val="37"/>
  </w:num>
  <w:num w:numId="25" w16cid:durableId="1700859063">
    <w:abstractNumId w:val="17"/>
  </w:num>
  <w:num w:numId="26" w16cid:durableId="1473596737">
    <w:abstractNumId w:val="0"/>
  </w:num>
  <w:num w:numId="27" w16cid:durableId="1737164218">
    <w:abstractNumId w:val="14"/>
  </w:num>
  <w:num w:numId="28" w16cid:durableId="1079595699">
    <w:abstractNumId w:val="33"/>
  </w:num>
  <w:num w:numId="29" w16cid:durableId="1076434358">
    <w:abstractNumId w:val="23"/>
  </w:num>
  <w:num w:numId="30" w16cid:durableId="1883592892">
    <w:abstractNumId w:val="38"/>
  </w:num>
  <w:num w:numId="31" w16cid:durableId="83385234">
    <w:abstractNumId w:val="15"/>
  </w:num>
  <w:num w:numId="32" w16cid:durableId="1864203722">
    <w:abstractNumId w:val="12"/>
  </w:num>
  <w:num w:numId="33" w16cid:durableId="1609894194">
    <w:abstractNumId w:val="26"/>
  </w:num>
  <w:num w:numId="34" w16cid:durableId="597254591">
    <w:abstractNumId w:val="35"/>
  </w:num>
  <w:num w:numId="35" w16cid:durableId="1070883412">
    <w:abstractNumId w:val="8"/>
  </w:num>
  <w:num w:numId="36" w16cid:durableId="471024191">
    <w:abstractNumId w:val="18"/>
  </w:num>
  <w:num w:numId="37" w16cid:durableId="1585533146">
    <w:abstractNumId w:val="31"/>
  </w:num>
  <w:num w:numId="38" w16cid:durableId="1906791595">
    <w:abstractNumId w:val="34"/>
  </w:num>
  <w:num w:numId="39" w16cid:durableId="147938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90"/>
    <w:rsid w:val="000301E4"/>
    <w:rsid w:val="00051EFA"/>
    <w:rsid w:val="000703F6"/>
    <w:rsid w:val="00081BD4"/>
    <w:rsid w:val="00090058"/>
    <w:rsid w:val="000929CB"/>
    <w:rsid w:val="000A0720"/>
    <w:rsid w:val="000A5552"/>
    <w:rsid w:val="000B787D"/>
    <w:rsid w:val="000C2A57"/>
    <w:rsid w:val="000C7C10"/>
    <w:rsid w:val="000D4DF4"/>
    <w:rsid w:val="000E77B3"/>
    <w:rsid w:val="000E7A02"/>
    <w:rsid w:val="000F10F3"/>
    <w:rsid w:val="000F6530"/>
    <w:rsid w:val="001022EB"/>
    <w:rsid w:val="00104D8A"/>
    <w:rsid w:val="00121B94"/>
    <w:rsid w:val="001261A3"/>
    <w:rsid w:val="00130B50"/>
    <w:rsid w:val="00130D85"/>
    <w:rsid w:val="00134788"/>
    <w:rsid w:val="00144BEE"/>
    <w:rsid w:val="0015065A"/>
    <w:rsid w:val="00153D3E"/>
    <w:rsid w:val="00155868"/>
    <w:rsid w:val="0015642B"/>
    <w:rsid w:val="00163E82"/>
    <w:rsid w:val="0016586D"/>
    <w:rsid w:val="001722AE"/>
    <w:rsid w:val="001818A1"/>
    <w:rsid w:val="001A03B0"/>
    <w:rsid w:val="001A0A3E"/>
    <w:rsid w:val="001B6E9E"/>
    <w:rsid w:val="001C08BC"/>
    <w:rsid w:val="001E09A1"/>
    <w:rsid w:val="001E4F13"/>
    <w:rsid w:val="001E5ABB"/>
    <w:rsid w:val="001E6A33"/>
    <w:rsid w:val="0020141C"/>
    <w:rsid w:val="0021698D"/>
    <w:rsid w:val="00222C5F"/>
    <w:rsid w:val="002274C5"/>
    <w:rsid w:val="00227D37"/>
    <w:rsid w:val="00250E0E"/>
    <w:rsid w:val="00252599"/>
    <w:rsid w:val="0025587C"/>
    <w:rsid w:val="00257EB1"/>
    <w:rsid w:val="00267D7A"/>
    <w:rsid w:val="00274688"/>
    <w:rsid w:val="00284841"/>
    <w:rsid w:val="002B746F"/>
    <w:rsid w:val="002C083D"/>
    <w:rsid w:val="002F4BF1"/>
    <w:rsid w:val="002F6731"/>
    <w:rsid w:val="00307835"/>
    <w:rsid w:val="003220C3"/>
    <w:rsid w:val="003272F6"/>
    <w:rsid w:val="00333099"/>
    <w:rsid w:val="00335239"/>
    <w:rsid w:val="00345408"/>
    <w:rsid w:val="00351733"/>
    <w:rsid w:val="00357902"/>
    <w:rsid w:val="00363AD6"/>
    <w:rsid w:val="00371A44"/>
    <w:rsid w:val="00372AA2"/>
    <w:rsid w:val="00380589"/>
    <w:rsid w:val="003A2B3D"/>
    <w:rsid w:val="003B7E31"/>
    <w:rsid w:val="003C1449"/>
    <w:rsid w:val="003D1FAB"/>
    <w:rsid w:val="003D5C05"/>
    <w:rsid w:val="003E2AE2"/>
    <w:rsid w:val="003E4C42"/>
    <w:rsid w:val="003F46DA"/>
    <w:rsid w:val="003F55A8"/>
    <w:rsid w:val="004041BE"/>
    <w:rsid w:val="00410ABC"/>
    <w:rsid w:val="00413890"/>
    <w:rsid w:val="00417A2E"/>
    <w:rsid w:val="00422AB5"/>
    <w:rsid w:val="0044114E"/>
    <w:rsid w:val="00453D32"/>
    <w:rsid w:val="00456EBB"/>
    <w:rsid w:val="004D00BE"/>
    <w:rsid w:val="004E33A1"/>
    <w:rsid w:val="004F119F"/>
    <w:rsid w:val="004F50C5"/>
    <w:rsid w:val="005231C7"/>
    <w:rsid w:val="005266F1"/>
    <w:rsid w:val="00543786"/>
    <w:rsid w:val="0054498B"/>
    <w:rsid w:val="00555FD6"/>
    <w:rsid w:val="005808A6"/>
    <w:rsid w:val="0058543F"/>
    <w:rsid w:val="005956A9"/>
    <w:rsid w:val="005A2C2A"/>
    <w:rsid w:val="005B4F6A"/>
    <w:rsid w:val="005C00FB"/>
    <w:rsid w:val="005C14AA"/>
    <w:rsid w:val="005C22F8"/>
    <w:rsid w:val="00631292"/>
    <w:rsid w:val="00632101"/>
    <w:rsid w:val="006359DE"/>
    <w:rsid w:val="006367B6"/>
    <w:rsid w:val="00643E54"/>
    <w:rsid w:val="0064712D"/>
    <w:rsid w:val="00647E12"/>
    <w:rsid w:val="00670B16"/>
    <w:rsid w:val="00690696"/>
    <w:rsid w:val="006972BA"/>
    <w:rsid w:val="0069789D"/>
    <w:rsid w:val="006B30D9"/>
    <w:rsid w:val="006F02EB"/>
    <w:rsid w:val="006F29B0"/>
    <w:rsid w:val="0071492B"/>
    <w:rsid w:val="0071649B"/>
    <w:rsid w:val="00723F17"/>
    <w:rsid w:val="00744587"/>
    <w:rsid w:val="00744C1E"/>
    <w:rsid w:val="00754E6F"/>
    <w:rsid w:val="00761C94"/>
    <w:rsid w:val="007731D7"/>
    <w:rsid w:val="00775359"/>
    <w:rsid w:val="0078030A"/>
    <w:rsid w:val="0078541B"/>
    <w:rsid w:val="007A2AF2"/>
    <w:rsid w:val="007B04AB"/>
    <w:rsid w:val="007B4661"/>
    <w:rsid w:val="007C121E"/>
    <w:rsid w:val="007C6358"/>
    <w:rsid w:val="007D009C"/>
    <w:rsid w:val="007D3AB2"/>
    <w:rsid w:val="007E30B4"/>
    <w:rsid w:val="007E61A0"/>
    <w:rsid w:val="00803EFE"/>
    <w:rsid w:val="008065EC"/>
    <w:rsid w:val="0082429F"/>
    <w:rsid w:val="008341CB"/>
    <w:rsid w:val="00840C76"/>
    <w:rsid w:val="00846E63"/>
    <w:rsid w:val="008520E3"/>
    <w:rsid w:val="00862233"/>
    <w:rsid w:val="008670E0"/>
    <w:rsid w:val="00870E99"/>
    <w:rsid w:val="008743F1"/>
    <w:rsid w:val="00881CD1"/>
    <w:rsid w:val="00896CD8"/>
    <w:rsid w:val="00896D95"/>
    <w:rsid w:val="008A6335"/>
    <w:rsid w:val="008B36BA"/>
    <w:rsid w:val="008C6501"/>
    <w:rsid w:val="009049C5"/>
    <w:rsid w:val="0092324B"/>
    <w:rsid w:val="00925726"/>
    <w:rsid w:val="00931A3C"/>
    <w:rsid w:val="0096135F"/>
    <w:rsid w:val="009777D9"/>
    <w:rsid w:val="00991E1F"/>
    <w:rsid w:val="009B1810"/>
    <w:rsid w:val="009B3112"/>
    <w:rsid w:val="009B52E6"/>
    <w:rsid w:val="009D3D7C"/>
    <w:rsid w:val="00A02944"/>
    <w:rsid w:val="00A02F98"/>
    <w:rsid w:val="00A173BC"/>
    <w:rsid w:val="00A200A2"/>
    <w:rsid w:val="00A25CE6"/>
    <w:rsid w:val="00A32FD9"/>
    <w:rsid w:val="00A37A22"/>
    <w:rsid w:val="00A43123"/>
    <w:rsid w:val="00A57212"/>
    <w:rsid w:val="00A605D0"/>
    <w:rsid w:val="00A636B2"/>
    <w:rsid w:val="00AB16D8"/>
    <w:rsid w:val="00AB6C59"/>
    <w:rsid w:val="00AC46E9"/>
    <w:rsid w:val="00AD0481"/>
    <w:rsid w:val="00AE1C51"/>
    <w:rsid w:val="00AF58A4"/>
    <w:rsid w:val="00B0588C"/>
    <w:rsid w:val="00B21E41"/>
    <w:rsid w:val="00B31B7E"/>
    <w:rsid w:val="00B36238"/>
    <w:rsid w:val="00B37C8F"/>
    <w:rsid w:val="00B41787"/>
    <w:rsid w:val="00B509EB"/>
    <w:rsid w:val="00B61D8B"/>
    <w:rsid w:val="00B70E25"/>
    <w:rsid w:val="00B75012"/>
    <w:rsid w:val="00B810D1"/>
    <w:rsid w:val="00B8191B"/>
    <w:rsid w:val="00B83FFC"/>
    <w:rsid w:val="00B94DD2"/>
    <w:rsid w:val="00BA49EF"/>
    <w:rsid w:val="00BB010D"/>
    <w:rsid w:val="00BC35FA"/>
    <w:rsid w:val="00BC57AE"/>
    <w:rsid w:val="00BD4DEC"/>
    <w:rsid w:val="00BD6F06"/>
    <w:rsid w:val="00BE13D8"/>
    <w:rsid w:val="00BE389A"/>
    <w:rsid w:val="00BF259D"/>
    <w:rsid w:val="00C0746D"/>
    <w:rsid w:val="00C21DD2"/>
    <w:rsid w:val="00C22450"/>
    <w:rsid w:val="00C22818"/>
    <w:rsid w:val="00C24F37"/>
    <w:rsid w:val="00C36B3C"/>
    <w:rsid w:val="00C45B05"/>
    <w:rsid w:val="00C939E3"/>
    <w:rsid w:val="00C94E6C"/>
    <w:rsid w:val="00CB3165"/>
    <w:rsid w:val="00CB70F2"/>
    <w:rsid w:val="00CD1427"/>
    <w:rsid w:val="00CD770A"/>
    <w:rsid w:val="00D30D77"/>
    <w:rsid w:val="00D525EC"/>
    <w:rsid w:val="00D55568"/>
    <w:rsid w:val="00D721DF"/>
    <w:rsid w:val="00D72D67"/>
    <w:rsid w:val="00D77F04"/>
    <w:rsid w:val="00D87A29"/>
    <w:rsid w:val="00D91871"/>
    <w:rsid w:val="00D96702"/>
    <w:rsid w:val="00DB5B9B"/>
    <w:rsid w:val="00DC3453"/>
    <w:rsid w:val="00DC483F"/>
    <w:rsid w:val="00DD2482"/>
    <w:rsid w:val="00DD6BC2"/>
    <w:rsid w:val="00DE1BFC"/>
    <w:rsid w:val="00DF2581"/>
    <w:rsid w:val="00DF4274"/>
    <w:rsid w:val="00E00196"/>
    <w:rsid w:val="00E05A43"/>
    <w:rsid w:val="00E06863"/>
    <w:rsid w:val="00E2644D"/>
    <w:rsid w:val="00E40C1C"/>
    <w:rsid w:val="00E565E0"/>
    <w:rsid w:val="00E70C00"/>
    <w:rsid w:val="00E748FE"/>
    <w:rsid w:val="00E81621"/>
    <w:rsid w:val="00E96361"/>
    <w:rsid w:val="00EA7CD4"/>
    <w:rsid w:val="00EC076C"/>
    <w:rsid w:val="00EC4B3F"/>
    <w:rsid w:val="00EC59C8"/>
    <w:rsid w:val="00EF5876"/>
    <w:rsid w:val="00EF6954"/>
    <w:rsid w:val="00F01A75"/>
    <w:rsid w:val="00F11D02"/>
    <w:rsid w:val="00F12D44"/>
    <w:rsid w:val="00F17E22"/>
    <w:rsid w:val="00F2592E"/>
    <w:rsid w:val="00F31929"/>
    <w:rsid w:val="00F35F36"/>
    <w:rsid w:val="00F6343B"/>
    <w:rsid w:val="00F64079"/>
    <w:rsid w:val="00F702AE"/>
    <w:rsid w:val="00F8474B"/>
    <w:rsid w:val="00F85292"/>
    <w:rsid w:val="00F871DE"/>
    <w:rsid w:val="00F872DC"/>
    <w:rsid w:val="00FA3CD8"/>
    <w:rsid w:val="00FB18A8"/>
    <w:rsid w:val="00FB4CCB"/>
    <w:rsid w:val="00FB7294"/>
    <w:rsid w:val="00FD1D02"/>
    <w:rsid w:val="00FE134A"/>
    <w:rsid w:val="00FE34DB"/>
    <w:rsid w:val="00FE3517"/>
    <w:rsid w:val="00FE5231"/>
    <w:rsid w:val="00FF2358"/>
    <w:rsid w:val="00FF450F"/>
    <w:rsid w:val="0440A921"/>
    <w:rsid w:val="0924458B"/>
    <w:rsid w:val="0DCE630A"/>
    <w:rsid w:val="0FD80B6B"/>
    <w:rsid w:val="110603CC"/>
    <w:rsid w:val="19D9991E"/>
    <w:rsid w:val="1FDF9394"/>
    <w:rsid w:val="28C896F9"/>
    <w:rsid w:val="32C83012"/>
    <w:rsid w:val="3B5EC566"/>
    <w:rsid w:val="4705D4A9"/>
    <w:rsid w:val="4C4A26F1"/>
    <w:rsid w:val="5B34B3EC"/>
    <w:rsid w:val="6D6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3BD61"/>
  <w15:chartTrackingRefBased/>
  <w15:docId w15:val="{B0EA56E5-2D21-40FB-85E9-BDF7C194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E09A1"/>
    <w:pPr>
      <w:keepNext/>
      <w:keepLines/>
      <w:spacing w:after="0"/>
      <w:outlineLvl w:val="0"/>
    </w:pPr>
    <w:rPr>
      <w:rFonts w:ascii="Calibri" w:eastAsia="Calibri" w:hAnsi="Calibri" w:cs="Calibri"/>
      <w:color w:val="15345B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90"/>
  </w:style>
  <w:style w:type="table" w:styleId="TableGrid">
    <w:name w:val="Table Grid"/>
    <w:basedOn w:val="TableNormal"/>
    <w:uiPriority w:val="39"/>
    <w:rsid w:val="00413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647E12"/>
  </w:style>
  <w:style w:type="paragraph" w:styleId="BodyText">
    <w:name w:val="Body Text"/>
    <w:basedOn w:val="Normal"/>
    <w:link w:val="BodyTextChar"/>
    <w:uiPriority w:val="1"/>
    <w:qFormat/>
    <w:rsid w:val="00F35F36"/>
    <w:pPr>
      <w:widowControl w:val="0"/>
      <w:spacing w:after="0" w:line="240" w:lineRule="auto"/>
      <w:ind w:left="74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F35F36"/>
    <w:rPr>
      <w:rFonts w:ascii="Cambria" w:eastAsia="Cambria" w:hAnsi="Cambria"/>
    </w:rPr>
  </w:style>
  <w:style w:type="paragraph" w:customStyle="1" w:styleId="TableParagraph">
    <w:name w:val="Table Paragraph"/>
    <w:basedOn w:val="Normal"/>
    <w:uiPriority w:val="1"/>
    <w:qFormat/>
    <w:rsid w:val="00F35F36"/>
    <w:pPr>
      <w:widowControl w:val="0"/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200A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00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0E2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E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0E2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0E25"/>
    <w:rPr>
      <w:rFonts w:eastAsiaTheme="minorEastAsia"/>
      <w:sz w:val="24"/>
      <w:szCs w:val="24"/>
    </w:rPr>
  </w:style>
  <w:style w:type="character" w:styleId="Emphasis">
    <w:name w:val="Emphasis"/>
    <w:uiPriority w:val="20"/>
    <w:qFormat/>
    <w:rsid w:val="00B70E25"/>
    <w:rPr>
      <w:i/>
      <w:iCs/>
    </w:rPr>
  </w:style>
  <w:style w:type="character" w:customStyle="1" w:styleId="apple-converted-space">
    <w:name w:val="apple-converted-space"/>
    <w:rsid w:val="00B70E25"/>
  </w:style>
  <w:style w:type="character" w:customStyle="1" w:styleId="Heading1Char">
    <w:name w:val="Heading 1 Char"/>
    <w:basedOn w:val="DefaultParagraphFont"/>
    <w:link w:val="Heading1"/>
    <w:uiPriority w:val="9"/>
    <w:rsid w:val="001E09A1"/>
    <w:rPr>
      <w:rFonts w:ascii="Calibri" w:eastAsia="Calibri" w:hAnsi="Calibri" w:cs="Calibri"/>
      <w:color w:val="15345B"/>
      <w:sz w:val="52"/>
    </w:rPr>
  </w:style>
  <w:style w:type="table" w:customStyle="1" w:styleId="TableGrid0">
    <w:name w:val="TableGrid"/>
    <w:rsid w:val="001E09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3"/>
    <w:rPr>
      <w:rFonts w:ascii="Segoe UI" w:hAnsi="Segoe UI" w:cs="Segoe UI"/>
      <w:sz w:val="18"/>
      <w:szCs w:val="18"/>
    </w:rPr>
  </w:style>
  <w:style w:type="character" w:customStyle="1" w:styleId="citationtext">
    <w:name w:val="citation_text"/>
    <w:basedOn w:val="DefaultParagraphFont"/>
    <w:rsid w:val="005266F1"/>
  </w:style>
  <w:style w:type="table" w:customStyle="1" w:styleId="TableGrid1">
    <w:name w:val="Table Grid1"/>
    <w:basedOn w:val="TableNormal"/>
    <w:next w:val="TableGrid"/>
    <w:uiPriority w:val="59"/>
    <w:rsid w:val="000E7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D4DEC"/>
    <w:rPr>
      <w:rFonts w:ascii="Calibri" w:eastAsia="Calibri" w:hAnsi="Calibri" w:cs="Times New Roman"/>
    </w:rPr>
  </w:style>
  <w:style w:type="table" w:customStyle="1" w:styleId="TableGrid2">
    <w:name w:val="Table Grid2"/>
    <w:basedOn w:val="TableNormal"/>
    <w:next w:val="TableGrid"/>
    <w:uiPriority w:val="39"/>
    <w:rsid w:val="003F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8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C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8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7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1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D393AB514E24393ADD3DC445213A3" ma:contentTypeVersion="14" ma:contentTypeDescription="Create a new document." ma:contentTypeScope="" ma:versionID="bef6760865e3da5874e685ff2355a5b9">
  <xsd:schema xmlns:xsd="http://www.w3.org/2001/XMLSchema" xmlns:xs="http://www.w3.org/2001/XMLSchema" xmlns:p="http://schemas.microsoft.com/office/2006/metadata/properties" xmlns:ns2="49436ca2-31fa-4186-8793-f39c7fb83e88" xmlns:ns3="814e2e37-142f-49cc-93ef-99f3238269fe" targetNamespace="http://schemas.microsoft.com/office/2006/metadata/properties" ma:root="true" ma:fieldsID="6775b03bc7aefeca388e990a15449ca9" ns2:_="" ns3:_="">
    <xsd:import namespace="49436ca2-31fa-4186-8793-f39c7fb83e88"/>
    <xsd:import namespace="814e2e37-142f-49cc-93ef-99f323826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6ca2-31fa-4186-8793-f39c7fb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2e37-142f-49cc-93ef-99f323826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C4346-9E10-47E1-9CC2-1308281C2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2602-CB1B-48A3-B13B-4CEC3CB65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F0093-1C7E-9F4C-A73F-8F111E9529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908D7-DD4C-4D3F-B235-187AB7A9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6ca2-31fa-4186-8793-f39c7fb83e88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Fresno County Office of Education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Guerrero</dc:creator>
  <cp:keywords/>
  <dc:description/>
  <cp:lastModifiedBy>Rachel Miller</cp:lastModifiedBy>
  <cp:revision>2</cp:revision>
  <cp:lastPrinted>2019-08-21T19:38:00Z</cp:lastPrinted>
  <dcterms:created xsi:type="dcterms:W3CDTF">2023-07-21T22:18:00Z</dcterms:created>
  <dcterms:modified xsi:type="dcterms:W3CDTF">2023-07-21T22:18:00Z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0x01010037AD393AB514E24393ADD3DC445213A3</vt:lpwstr>
  </property>
  <property fmtid="{D5CDD505-2E9C-101B-9397-08002B2CF9AE}" pid="3" name="Order">
    <vt:r8>125300</vt:r8>
  </property>
</Properties>
</file>